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Mitteilung der Schule an das zuständige Jugendamt bei Hinweisen einer möglichen Kindeswohlgefährdung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Uhrzeit: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Schule: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Klasse/ Klassenleitung: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pers. Mitteilung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tel. Mitteilung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 Fax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 Email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das für den Wohnort des Kindes zuständige Jugendamt der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Stadt Trier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Kreisverwaltung Trier-Saarburg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zuständige Fachkraft: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Schüler/in</w:t>
      </w:r>
      <w:r>
        <w:rPr>
          <w:rFonts w:ascii="Arial" w:hAnsi="Arial" w:cs="Arial"/>
          <w:b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Schüler/in: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whft. bei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Mutter      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Vater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Eltern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andere:</w:t>
      </w:r>
      <w:r>
        <w:rPr>
          <w:rFonts w:ascii="Arial" w:hAnsi="Arial" w:cs="Arial"/>
        </w:rPr>
        <w:tab/>
      </w:r>
      <w:bookmarkStart w:id="1" w:name="Text42"/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(Name/ Anschrift/Tel. 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Eltern/ Personensorgeberechtigte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254"/>
        <w:gridCol w:w="3720"/>
      </w:tblGrid>
      <w:tr>
        <w:trPr>
          <w:trHeight w:val="363"/>
        </w:trPr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trHeight w:val="884"/>
        </w:trPr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Anschrift:</w:t>
            </w:r>
          </w:p>
        </w:tc>
        <w:tc>
          <w:tcPr>
            <w:tcW w:w="34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>
        <w:trPr>
          <w:trHeight w:val="363"/>
        </w:trPr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</w:p>
        </w:tc>
        <w:tc>
          <w:tcPr>
            <w:tcW w:w="34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>
        <w:trPr>
          <w:trHeight w:val="344"/>
        </w:trPr>
        <w:tc>
          <w:tcPr>
            <w:tcW w:w="184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Sorgeberechtigt:</w:t>
            </w:r>
          </w:p>
        </w:tc>
        <w:tc>
          <w:tcPr>
            <w:tcW w:w="34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 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 </w:t>
            </w:r>
          </w:p>
        </w:tc>
      </w:tr>
    </w:tbl>
    <w:p>
      <w:pPr>
        <w:rPr>
          <w:rFonts w:ascii="Arial" w:hAnsi="Arial" w:cs="Arial"/>
        </w:rPr>
      </w:pPr>
    </w:p>
    <w:p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Verdachtsmomente einer möglichen Kindeswohlgefährdung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Woran macht sich die vermutete Gefährdung fest und seit wann wird diese beobachtet?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Gespräch mit Eltern/ Personensorgeberechtigten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Ansprache der Verdachtsmomente einer KWG</w:t>
      </w:r>
    </w:p>
    <w:bookmarkStart w:id="7" w:name="Kontrollkästchen9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hat stattgefunden, am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siehe beigefügter Dokumentationsbogen</w:t>
      </w:r>
    </w:p>
    <w:bookmarkStart w:id="9" w:name="Kontrollkästchen10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nein, weil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Wurde die Beratung einer </w:t>
      </w:r>
      <w:r>
        <w:rPr>
          <w:rFonts w:ascii="Arial" w:hAnsi="Arial" w:cs="Arial"/>
          <w:b/>
          <w:bCs/>
        </w:rPr>
        <w:t>insoweit erfahrenen Fachkraft zur Einschätzung einer möglichen Kindeswohlgefährdung in Anspruch genommen?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ja, am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sym w:font="Wingdings" w:char="F0F0"/>
      </w:r>
      <w:r>
        <w:rPr>
          <w:rFonts w:ascii="Arial" w:hAnsi="Arial" w:cs="Arial"/>
          <w:i/>
          <w:sz w:val="20"/>
          <w:szCs w:val="20"/>
        </w:rPr>
        <w:t xml:space="preserve"> siehe beigefügte Dokumentation der Inanspruchnahme einer insoweit erfahrenen Fachkraft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               </w:t>
      </w:r>
    </w:p>
    <w:p>
      <w:pPr>
        <w:rPr>
          <w:rFonts w:ascii="Arial" w:hAnsi="Arial" w:cs="Arial"/>
        </w:rPr>
      </w:pPr>
    </w:p>
    <w:p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weiteren Maßnahmen wurden zum Abwenden der möglichen Kindeswohlgefährdung durch die Schule getroffen?</w:t>
      </w:r>
      <w:r>
        <w:rPr>
          <w:rFonts w:ascii="Arial" w:hAnsi="Arial" w:cs="Arial"/>
          <w:b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5160"/>
          <w:tab w:val="left" w:pos="612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Eltern/ Personensorgeberechtigten sind über die Mitteilung an das Jugendamt</w:t>
      </w:r>
    </w:p>
    <w:bookmarkStart w:id="11" w:name="Kontrollkästchen11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informiert und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2" w:name="Kontrollkästchen13"/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informiert und nicht einverstanden</w:t>
      </w:r>
    </w:p>
    <w:bookmarkStart w:id="13" w:name="Kontrollkästchen12"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nicht informiert, weil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Datum/ Unterschrift Klassenleitung</w:t>
      </w:r>
    </w:p>
    <w:sectPr>
      <w:footerReference w:type="even" r:id="rId6"/>
      <w:footerReference w:type="default" r:id="rId7"/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jc w:val="center"/>
      <w:rPr>
        <w:rFonts w:ascii="Arial" w:hAnsi="Arial" w:cs="Arial"/>
        <w:bCs/>
      </w:rPr>
    </w:pPr>
    <w:r>
      <w:rPr>
        <w:noProof/>
      </w:rPr>
      <w:drawing>
        <wp:inline distT="0" distB="0" distL="0" distR="0">
          <wp:extent cx="1180465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1265555" cy="733425"/>
          <wp:effectExtent l="0" t="0" r="0" b="0"/>
          <wp:docPr id="2" name="Bild 2" descr="Logo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d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>
      <w:rPr>
        <w:noProof/>
      </w:rPr>
      <w:drawing>
        <wp:inline distT="0" distB="0" distL="0" distR="0">
          <wp:extent cx="775970" cy="56324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0P5lbooL3ljQmxhj6UIIGx/aWXj944amA6Z5YniwWRrHzjKJHxNq5LcxTBRcK/YOkiY32EgpI6OMHQSermqag==" w:salt="3qhsOZyn43qceA/f5hL+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CDFC2A-D76D-4195-973B-141FBF5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Mitteilungsbogen bei Verdacht einer Kindeswohlgefährdung in der Schule</vt:lpstr>
    </vt:vector>
  </TitlesOfParts>
  <Company>Kreisverwaltung Trier-Saarburg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Mitteilungsbogen bei Verdacht einer Kindeswohlgefährdung in der Schule</dc:title>
  <dc:subject/>
  <dc:creator>Adams Nadja</dc:creator>
  <cp:keywords/>
  <cp:lastModifiedBy>Becker, Anja (ADD)</cp:lastModifiedBy>
  <cp:revision>2</cp:revision>
  <dcterms:created xsi:type="dcterms:W3CDTF">2024-05-06T14:19:00Z</dcterms:created>
  <dcterms:modified xsi:type="dcterms:W3CDTF">2024-05-06T14:19:00Z</dcterms:modified>
</cp:coreProperties>
</file>